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D8" w:rsidRDefault="000560D8" w:rsidP="000560D8">
      <w:pPr>
        <w:pStyle w:val="headertext"/>
        <w:jc w:val="center"/>
      </w:pPr>
      <w:r>
        <w:t xml:space="preserve">АДМИНИСТРАЦИЯ СЕЛЬСКОГО ПОСЕЛЕНИЯ СОРУМ БЕЛОЯРСКОГО РАЙОНА ХАНТЫ-МАНСИЙСКОГО АВТОНОМНОГО ОКРУГА - ЮГРЫ </w:t>
      </w:r>
    </w:p>
    <w:p w:rsidR="000560D8" w:rsidRDefault="000560D8" w:rsidP="000560D8">
      <w:pPr>
        <w:pStyle w:val="headertext"/>
        <w:jc w:val="center"/>
      </w:pPr>
      <w:r>
        <w:t xml:space="preserve">ПОСТАНОВЛЕНИЕ </w:t>
      </w:r>
    </w:p>
    <w:p w:rsidR="000560D8" w:rsidRDefault="000560D8" w:rsidP="000560D8">
      <w:pPr>
        <w:pStyle w:val="headertext"/>
        <w:jc w:val="center"/>
      </w:pPr>
      <w:r>
        <w:t xml:space="preserve">от 28 сентября 2010 года N 41 </w:t>
      </w:r>
      <w:r>
        <w:br/>
        <w:t> </w:t>
      </w:r>
    </w:p>
    <w:p w:rsidR="000560D8" w:rsidRDefault="000560D8" w:rsidP="000560D8">
      <w:pPr>
        <w:pStyle w:val="headertext"/>
        <w:jc w:val="center"/>
      </w:pPr>
      <w:r>
        <w:t xml:space="preserve">О мерах по реализации отдельных положений </w:t>
      </w:r>
      <w:hyperlink r:id="rId5" w:history="1">
        <w:r>
          <w:rPr>
            <w:rStyle w:val="a3"/>
          </w:rPr>
          <w:t>Федерального закона "О противодействии коррупции"</w:t>
        </w:r>
      </w:hyperlink>
      <w:r>
        <w:t xml:space="preserve"> </w:t>
      </w:r>
    </w:p>
    <w:p w:rsidR="000560D8" w:rsidRDefault="000560D8" w:rsidP="000560D8">
      <w:pPr>
        <w:pStyle w:val="formattext"/>
        <w:jc w:val="center"/>
      </w:pPr>
      <w:r>
        <w:t xml:space="preserve">(С изменениями, внесенными Постановлением Администрации </w:t>
      </w:r>
      <w:hyperlink r:id="rId6" w:history="1">
        <w:r>
          <w:rPr>
            <w:rStyle w:val="a3"/>
          </w:rPr>
          <w:t>от 12.03.2012 N 16</w:t>
        </w:r>
      </w:hyperlink>
      <w:r>
        <w:t xml:space="preserve">; </w:t>
      </w:r>
      <w:hyperlink r:id="rId7" w:history="1">
        <w:r>
          <w:rPr>
            <w:rStyle w:val="a3"/>
          </w:rPr>
          <w:t>от 03.02.2015 N 10</w:t>
        </w:r>
      </w:hyperlink>
      <w:r>
        <w:t>; от 11.12.2018 N 91)</w:t>
      </w:r>
    </w:p>
    <w:p w:rsidR="000560D8" w:rsidRDefault="000560D8" w:rsidP="000560D8">
      <w:pPr>
        <w:pStyle w:val="formattext"/>
        <w:spacing w:after="240" w:afterAutospacing="0"/>
        <w:ind w:firstLine="480"/>
      </w:pPr>
      <w:proofErr w:type="gramStart"/>
      <w:r>
        <w:t xml:space="preserve">В соответствии со </w:t>
      </w:r>
      <w:hyperlink r:id="rId8" w:history="1">
        <w:r>
          <w:rPr>
            <w:rStyle w:val="a3"/>
          </w:rPr>
          <w:t>статьёй 64.1 Трудового кодекса Российской Федерации от 30 декабря 2001 года N 197-ФЗ</w:t>
        </w:r>
      </w:hyperlink>
      <w:r>
        <w:t xml:space="preserve">, </w:t>
      </w:r>
      <w:hyperlink r:id="rId9" w:history="1">
        <w:r>
          <w:rPr>
            <w:rStyle w:val="a3"/>
          </w:rPr>
          <w:t>статьёй 12 Федерального закона от 25 декабря 2008 года N 273-ФЗ "О противодействии коррупции"</w:t>
        </w:r>
      </w:hyperlink>
      <w:r>
        <w:t xml:space="preserve">, пунктом 4 </w:t>
      </w:r>
      <w:hyperlink r:id="rId10" w:history="1">
        <w:r>
          <w:rPr>
            <w:rStyle w:val="a3"/>
          </w:rPr>
          <w:t>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</w:t>
        </w:r>
      </w:hyperlink>
      <w:r>
        <w:t xml:space="preserve"> постановляю:</w:t>
      </w:r>
      <w:proofErr w:type="gramEnd"/>
    </w:p>
    <w:p w:rsidR="000560D8" w:rsidRDefault="000560D8" w:rsidP="000560D8">
      <w:pPr>
        <w:pStyle w:val="formattext"/>
        <w:spacing w:after="240" w:afterAutospacing="0"/>
        <w:ind w:firstLine="480"/>
      </w:pPr>
      <w:r>
        <w:t xml:space="preserve">1. </w:t>
      </w:r>
      <w:proofErr w:type="gramStart"/>
      <w:r>
        <w:t>Установить, что гражданин Российской Федерации, замещавший должность муниципальной службы в администрации сельского поселения Сорум, включенную в перечень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Сорум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детей, утвержденный постановлением администрации сельского поселения Сорум в течение двух лет со дня увольнения с муниципальной службы:</w:t>
      </w:r>
    </w:p>
    <w:p w:rsidR="000560D8" w:rsidRDefault="000560D8" w:rsidP="000560D8">
      <w:pPr>
        <w:pStyle w:val="formattext"/>
        <w:spacing w:after="240" w:afterAutospacing="0"/>
        <w:ind w:firstLine="480"/>
      </w:pPr>
      <w:proofErr w:type="gramStart"/>
      <w: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</w:t>
      </w:r>
      <w:proofErr w:type="gramEnd"/>
      <w:r>
        <w:t xml:space="preserve"> поведению муниципальных служащих и урегулированию конфликтов интересов в администрации сельского поселения Сорум;</w:t>
      </w:r>
    </w:p>
    <w:p w:rsidR="000560D8" w:rsidRDefault="000560D8" w:rsidP="000560D8">
      <w:pPr>
        <w:pStyle w:val="formattext"/>
        <w:spacing w:after="240" w:afterAutospacing="0"/>
        <w:ind w:firstLine="480"/>
      </w:pPr>
      <w:r>
        <w:t xml:space="preserve">(Подпункт 1 пункта 1 изложен в новой редакции Постановлением Администрации </w:t>
      </w:r>
      <w:hyperlink r:id="rId11" w:history="1">
        <w:r>
          <w:rPr>
            <w:rStyle w:val="a3"/>
          </w:rPr>
          <w:t>от 12.03.2012 N 16</w:t>
        </w:r>
      </w:hyperlink>
      <w:r>
        <w:t>)</w:t>
      </w:r>
    </w:p>
    <w:p w:rsidR="000560D8" w:rsidRDefault="000560D8" w:rsidP="000560D8">
      <w:pPr>
        <w:pStyle w:val="formattext"/>
        <w:spacing w:after="240" w:afterAutospacing="0"/>
        <w:ind w:firstLine="480"/>
      </w:pPr>
      <w:r>
        <w:t xml:space="preserve">(Абзац 1 пункта 1 изменен Постановлением Администрации </w:t>
      </w:r>
      <w:hyperlink r:id="rId12" w:history="1">
        <w:r>
          <w:rPr>
            <w:rStyle w:val="a3"/>
          </w:rPr>
          <w:t>от 03.02.2015 N 10</w:t>
        </w:r>
      </w:hyperlink>
      <w:r>
        <w:t>)</w:t>
      </w:r>
    </w:p>
    <w:p w:rsidR="000560D8" w:rsidRDefault="000560D8" w:rsidP="000560D8">
      <w:pPr>
        <w:pStyle w:val="formattext"/>
        <w:spacing w:after="240" w:afterAutospacing="0"/>
        <w:ind w:firstLine="480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 в случае, предусмотренном подпунктом 1 пункта 1 настоящего постановления, сообщать работодателю сведения о последнем месте своей службы с соблюдением законодательства Российской Федерации о государственной тайне.</w:t>
      </w:r>
    </w:p>
    <w:p w:rsidR="000560D8" w:rsidRDefault="000560D8" w:rsidP="000560D8">
      <w:pPr>
        <w:pStyle w:val="formattext"/>
        <w:spacing w:after="240" w:afterAutospacing="0"/>
        <w:ind w:firstLine="480"/>
      </w:pPr>
      <w:r>
        <w:t xml:space="preserve">(Подпункт 2 пункта 1 изложен в новой редакции Постановлением Администрации </w:t>
      </w:r>
      <w:hyperlink r:id="rId13" w:history="1">
        <w:r>
          <w:rPr>
            <w:rStyle w:val="a3"/>
          </w:rPr>
          <w:t>от 12.03.2012 N 16</w:t>
        </w:r>
      </w:hyperlink>
      <w:r>
        <w:t>)</w:t>
      </w:r>
    </w:p>
    <w:p w:rsidR="000560D8" w:rsidRDefault="000560D8" w:rsidP="000560D8">
      <w:pPr>
        <w:pStyle w:val="formattext"/>
        <w:spacing w:after="240" w:afterAutospacing="0"/>
        <w:ind w:firstLine="480"/>
      </w:pPr>
      <w:r>
        <w:lastRenderedPageBreak/>
        <w:t xml:space="preserve">1.1. </w:t>
      </w:r>
      <w:proofErr w:type="gramStart"/>
      <w:r>
        <w:t>Соответствующая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Сорум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</w:t>
      </w:r>
      <w:proofErr w:type="gramEnd"/>
      <w:r>
        <w:t xml:space="preserve">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560D8" w:rsidRDefault="000560D8" w:rsidP="000560D8">
      <w:pPr>
        <w:pStyle w:val="formattext"/>
        <w:spacing w:after="240" w:afterAutospacing="0"/>
        <w:ind w:firstLine="480"/>
      </w:pPr>
      <w:proofErr w:type="gramStart"/>
      <w:r>
        <w:t>(Постановление дополнено пунктом 1.1.</w:t>
      </w:r>
      <w:proofErr w:type="gramEnd"/>
      <w:r>
        <w:t xml:space="preserve"> </w:t>
      </w:r>
      <w:proofErr w:type="gramStart"/>
      <w:r>
        <w:t>Постановлением Администрации от 11.12.2018 N 91)</w:t>
      </w:r>
      <w:proofErr w:type="gramEnd"/>
    </w:p>
    <w:p w:rsidR="000560D8" w:rsidRDefault="000560D8" w:rsidP="000560D8">
      <w:pPr>
        <w:pStyle w:val="formattext"/>
        <w:spacing w:after="240" w:afterAutospacing="0"/>
        <w:ind w:firstLine="480"/>
      </w:pPr>
      <w:r>
        <w:t>2. Опубликовать настоящее постановление в газете "Белоярские вести".</w:t>
      </w:r>
    </w:p>
    <w:p w:rsidR="000560D8" w:rsidRDefault="000560D8" w:rsidP="000560D8">
      <w:pPr>
        <w:pStyle w:val="formattext"/>
        <w:spacing w:after="240" w:afterAutospacing="0"/>
        <w:ind w:firstLine="480"/>
      </w:pPr>
      <w:r>
        <w:t>3. Настоящее постановление вступает в силу после его официального опубликования.</w:t>
      </w:r>
    </w:p>
    <w:p w:rsidR="000560D8" w:rsidRDefault="000560D8" w:rsidP="000560D8">
      <w:pPr>
        <w:pStyle w:val="formattext"/>
        <w:spacing w:after="240" w:afterAutospacing="0"/>
        <w:ind w:firstLine="48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Сорум </w:t>
      </w:r>
      <w:proofErr w:type="spellStart"/>
      <w:r>
        <w:t>Сулимову</w:t>
      </w:r>
      <w:proofErr w:type="spellEnd"/>
      <w:r>
        <w:t xml:space="preserve"> И.А.</w:t>
      </w:r>
    </w:p>
    <w:p w:rsidR="000560D8" w:rsidRDefault="000560D8" w:rsidP="000560D8">
      <w:pPr>
        <w:pStyle w:val="formattext"/>
        <w:jc w:val="right"/>
      </w:pPr>
      <w:r>
        <w:t>Глава сельского поселения Сорум</w:t>
      </w:r>
      <w:r>
        <w:br/>
        <w:t>     М.М.Маковей</w:t>
      </w:r>
    </w:p>
    <w:p w:rsidR="00600AD0" w:rsidRDefault="00600AD0">
      <w:bookmarkStart w:id="0" w:name="_GoBack"/>
      <w:bookmarkEnd w:id="0"/>
    </w:p>
    <w:sectPr w:rsidR="0060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D0"/>
    <w:rsid w:val="000560D8"/>
    <w:rsid w:val="00110FD0"/>
    <w:rsid w:val="006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0D8"/>
    <w:rPr>
      <w:color w:val="0000FF"/>
      <w:u w:val="single"/>
    </w:rPr>
  </w:style>
  <w:style w:type="paragraph" w:customStyle="1" w:styleId="formattext">
    <w:name w:val="formattext"/>
    <w:basedOn w:val="a"/>
    <w:rsid w:val="0005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0D8"/>
    <w:rPr>
      <w:color w:val="0000FF"/>
      <w:u w:val="single"/>
    </w:rPr>
  </w:style>
  <w:style w:type="paragraph" w:customStyle="1" w:styleId="formattext">
    <w:name w:val="formattext"/>
    <w:basedOn w:val="a"/>
    <w:rsid w:val="0005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4&amp;prevdoc=412906781&amp;point=mark=000000000000000000000000000000000000000000000000007EI0KJ" TargetMode="External"/><Relationship Id="rId13" Type="http://schemas.openxmlformats.org/officeDocument/2006/relationships/hyperlink" Target="kodeks://link/d?nd=432247131&amp;prevdoc=412906781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12901222&amp;prevdoc=412906781" TargetMode="External"/><Relationship Id="rId12" Type="http://schemas.openxmlformats.org/officeDocument/2006/relationships/hyperlink" Target="kodeks://link/d?nd=412901222&amp;prevdoc=4129067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432247131&amp;prevdoc=412906781" TargetMode="External"/><Relationship Id="rId11" Type="http://schemas.openxmlformats.org/officeDocument/2006/relationships/hyperlink" Target="kodeks://link/d?nd=432247131&amp;prevdoc=412906781" TargetMode="External"/><Relationship Id="rId5" Type="http://schemas.openxmlformats.org/officeDocument/2006/relationships/hyperlink" Target="kodeks://link/d?nd=902135263&amp;prevdoc=412906781" TargetMode="External"/><Relationship Id="rId15" Type="http://schemas.openxmlformats.org/officeDocument/2006/relationships/theme" Target="theme/theme1.xml"/><Relationship Id="rId10" Type="http://schemas.openxmlformats.org/officeDocument/2006/relationships/hyperlink" Target="kodeks://link/d?nd=902226671&amp;prevdoc=412906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135263&amp;prevdoc=412906781&amp;point=mark=000000000000000000000000000000000000000000000000007E20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>1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2022-04-29T07:23:00Z</dcterms:created>
  <dcterms:modified xsi:type="dcterms:W3CDTF">2022-04-29T07:24:00Z</dcterms:modified>
</cp:coreProperties>
</file>